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2A" w:rsidRPr="00B13901" w:rsidRDefault="006E752A" w:rsidP="00B13901">
      <w:pPr>
        <w:pStyle w:val="Overskrift1"/>
        <w:tabs>
          <w:tab w:val="left" w:pos="5070"/>
        </w:tabs>
        <w:jc w:val="right"/>
        <w:rPr>
          <w:sz w:val="52"/>
          <w:szCs w:val="52"/>
        </w:rPr>
      </w:pPr>
      <w:r w:rsidRPr="00B13901">
        <w:rPr>
          <w:noProof/>
          <w:sz w:val="52"/>
          <w:szCs w:val="52"/>
          <w:lang w:eastAsia="da-DK"/>
        </w:rPr>
        <w:drawing>
          <wp:anchor distT="0" distB="0" distL="114300" distR="114300" simplePos="0" relativeHeight="251658240" behindDoc="1" locked="0" layoutInCell="1" allowOverlap="1" wp14:anchorId="68BDED60" wp14:editId="594869CB">
            <wp:simplePos x="0" y="0"/>
            <wp:positionH relativeFrom="column">
              <wp:posOffset>3810</wp:posOffset>
            </wp:positionH>
            <wp:positionV relativeFrom="paragraph">
              <wp:posOffset>320040</wp:posOffset>
            </wp:positionV>
            <wp:extent cx="1159647" cy="1133475"/>
            <wp:effectExtent l="0" t="0" r="2540" b="0"/>
            <wp:wrapNone/>
            <wp:docPr id="2" name="Billede 2" descr="C:\Users\Dalgaard\Documents\minihåndbold\SH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gaard\Documents\minihåndbold\SH 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647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901">
        <w:rPr>
          <w:i/>
          <w:sz w:val="52"/>
          <w:szCs w:val="52"/>
          <w:u w:val="single"/>
        </w:rPr>
        <w:t>Uofficielt DM for Serie 1 og 2 hold</w:t>
      </w:r>
    </w:p>
    <w:p w:rsidR="00B13901" w:rsidRDefault="006E752A" w:rsidP="00B13901">
      <w:pPr>
        <w:pStyle w:val="Overskrift2"/>
        <w:jc w:val="right"/>
        <w:rPr>
          <w:sz w:val="52"/>
          <w:szCs w:val="52"/>
        </w:rPr>
      </w:pPr>
      <w:r w:rsidRPr="006E752A">
        <w:rPr>
          <w:sz w:val="52"/>
          <w:szCs w:val="52"/>
        </w:rPr>
        <w:t xml:space="preserve">d. </w:t>
      </w:r>
      <w:r w:rsidR="00300FAC">
        <w:rPr>
          <w:sz w:val="52"/>
          <w:szCs w:val="52"/>
        </w:rPr>
        <w:t>5. – 6. september</w:t>
      </w:r>
      <w:r w:rsidR="00676E13">
        <w:rPr>
          <w:sz w:val="52"/>
          <w:szCs w:val="52"/>
        </w:rPr>
        <w:t xml:space="preserve"> 2020</w:t>
      </w:r>
      <w:r w:rsidRPr="006E752A">
        <w:rPr>
          <w:sz w:val="52"/>
          <w:szCs w:val="52"/>
        </w:rPr>
        <w:t xml:space="preserve">, </w:t>
      </w:r>
    </w:p>
    <w:p w:rsidR="000F6092" w:rsidRDefault="00300FAC" w:rsidP="00B13901">
      <w:pPr>
        <w:pStyle w:val="Overskrift2"/>
        <w:jc w:val="right"/>
        <w:rPr>
          <w:sz w:val="32"/>
          <w:szCs w:val="32"/>
        </w:rPr>
      </w:pPr>
      <w:r>
        <w:rPr>
          <w:sz w:val="32"/>
          <w:szCs w:val="32"/>
        </w:rPr>
        <w:t>Overnatning mulig fra d. 4. september</w:t>
      </w:r>
    </w:p>
    <w:p w:rsidR="006E752A" w:rsidRDefault="006E752A" w:rsidP="00A563AC">
      <w:pPr>
        <w:ind w:left="-567"/>
      </w:pPr>
    </w:p>
    <w:p w:rsidR="00A563AC" w:rsidRPr="008531D8" w:rsidRDefault="006E752A" w:rsidP="00A563AC">
      <w:pPr>
        <w:spacing w:line="240" w:lineRule="auto"/>
        <w:ind w:left="-567"/>
        <w:rPr>
          <w:b/>
          <w:color w:val="4F81BD" w:themeColor="accent1"/>
          <w:sz w:val="24"/>
          <w:szCs w:val="24"/>
        </w:rPr>
      </w:pPr>
      <w:r w:rsidRPr="008531D8">
        <w:rPr>
          <w:b/>
          <w:color w:val="4F81BD" w:themeColor="accent1"/>
          <w:sz w:val="24"/>
          <w:szCs w:val="24"/>
        </w:rPr>
        <w:t>Kære håndboldvenner.</w:t>
      </w:r>
    </w:p>
    <w:p w:rsidR="006E752A" w:rsidRDefault="006E752A" w:rsidP="00A563AC">
      <w:pPr>
        <w:spacing w:line="240" w:lineRule="auto"/>
        <w:ind w:left="-567"/>
      </w:pPr>
      <w:r>
        <w:t xml:space="preserve">Vi </w:t>
      </w:r>
      <w:r w:rsidR="00676E13">
        <w:t>har den store fornøjelse, for 13</w:t>
      </w:r>
      <w:r>
        <w:t xml:space="preserve">. gang, at indbyde til Det uofficielle DM for serie 1 og 2 hold. </w:t>
      </w:r>
      <w:r w:rsidR="00300FAC">
        <w:t xml:space="preserve"> På grund af </w:t>
      </w:r>
      <w:proofErr w:type="spellStart"/>
      <w:r w:rsidR="00300FAC">
        <w:t>Coronavirussen</w:t>
      </w:r>
      <w:proofErr w:type="spellEnd"/>
      <w:r w:rsidR="00300FAC">
        <w:t xml:space="preserve"> har vi flyttet vores stævne fra april til september. Dermed bliver det et kombineret afslutningsstævne for sidste sæson og opstartsstævne for den kommende sæson. </w:t>
      </w:r>
      <w:r w:rsidR="00A563AC">
        <w:t xml:space="preserve">Vi samler </w:t>
      </w:r>
      <w:r w:rsidR="00300FAC">
        <w:t>Serie</w:t>
      </w:r>
      <w:r w:rsidR="00A563AC">
        <w:t xml:space="preserve">hold fra </w:t>
      </w:r>
      <w:r w:rsidR="00300FAC">
        <w:t xml:space="preserve">hele </w:t>
      </w:r>
      <w:r w:rsidR="00A563AC">
        <w:t>Danmark til et stævne, som indeholder både</w:t>
      </w:r>
      <w:r>
        <w:t xml:space="preserve"> </w:t>
      </w:r>
      <w:r w:rsidR="00A563AC">
        <w:t>spændende kampe og en god fest med dansemusik lørdag aften. Vi glæder os til at se jer i Svendborg</w:t>
      </w:r>
    </w:p>
    <w:p w:rsidR="00A563AC" w:rsidRPr="006E752A" w:rsidRDefault="00A563AC" w:rsidP="00A563AC">
      <w:pPr>
        <w:spacing w:line="240" w:lineRule="auto"/>
        <w:ind w:left="-567"/>
      </w:pPr>
    </w:p>
    <w:p w:rsidR="00A563AC" w:rsidRDefault="00A563AC">
      <w:pPr>
        <w:pStyle w:val="Overskrift2"/>
        <w:rPr>
          <w:sz w:val="56"/>
          <w:szCs w:val="56"/>
        </w:rPr>
        <w:sectPr w:rsidR="00A563AC" w:rsidSect="00C55ED9">
          <w:pgSz w:w="11906" w:h="16838"/>
          <w:pgMar w:top="426" w:right="1134" w:bottom="1701" w:left="1134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6E752A" w:rsidRDefault="00A563AC" w:rsidP="00DF6C5E">
      <w:pPr>
        <w:pStyle w:val="Overskrift2"/>
        <w:spacing w:before="0"/>
        <w:ind w:left="-567"/>
        <w:rPr>
          <w:sz w:val="22"/>
          <w:szCs w:val="22"/>
        </w:rPr>
      </w:pPr>
      <w:r>
        <w:rPr>
          <w:sz w:val="22"/>
          <w:szCs w:val="22"/>
        </w:rPr>
        <w:lastRenderedPageBreak/>
        <w:t>Hvem kan deltage?</w:t>
      </w:r>
    </w:p>
    <w:p w:rsidR="00A563AC" w:rsidRDefault="00300FAC" w:rsidP="00DF6C5E">
      <w:pPr>
        <w:spacing w:after="0"/>
        <w:ind w:left="-567"/>
      </w:pPr>
      <w:r>
        <w:t>Hold som spillede i serie 1 eller 2 i sæson 19/20 og for hold som skal spille i Serie 1 eller 2 i sæson 20/21</w:t>
      </w:r>
      <w:r w:rsidR="00A563AC">
        <w:t>. Maksimalt 8 dame- og herrehold</w:t>
      </w:r>
      <w:r w:rsidR="008531D8">
        <w:t xml:space="preserve"> i hver række</w:t>
      </w:r>
      <w:r w:rsidR="00A563AC">
        <w:t>.</w:t>
      </w:r>
    </w:p>
    <w:p w:rsidR="00F713C2" w:rsidRDefault="00F713C2" w:rsidP="00DF6C5E">
      <w:pPr>
        <w:spacing w:after="0" w:line="240" w:lineRule="auto"/>
        <w:ind w:left="-567"/>
      </w:pPr>
    </w:p>
    <w:p w:rsidR="00A563AC" w:rsidRDefault="00A563AC" w:rsidP="00DF6C5E">
      <w:pPr>
        <w:spacing w:after="0" w:line="240" w:lineRule="auto"/>
        <w:ind w:left="-567"/>
        <w:rPr>
          <w:b/>
          <w:color w:val="4F81BD" w:themeColor="accent1"/>
        </w:rPr>
      </w:pPr>
      <w:r w:rsidRPr="00A563AC">
        <w:rPr>
          <w:b/>
          <w:color w:val="4F81BD" w:themeColor="accent1"/>
        </w:rPr>
        <w:t>Tilmelding</w:t>
      </w:r>
      <w:r>
        <w:rPr>
          <w:b/>
          <w:color w:val="4F81BD" w:themeColor="accent1"/>
        </w:rPr>
        <w:t>.</w:t>
      </w:r>
    </w:p>
    <w:p w:rsidR="00A563AC" w:rsidRPr="00DF6C5E" w:rsidRDefault="00A563AC" w:rsidP="00DF6C5E">
      <w:pPr>
        <w:spacing w:after="0" w:line="240" w:lineRule="auto"/>
        <w:ind w:left="-567"/>
      </w:pPr>
      <w:r w:rsidRPr="00DF6C5E">
        <w:t>Man kan tilmelde sig allerede nu.</w:t>
      </w:r>
    </w:p>
    <w:p w:rsidR="00A563AC" w:rsidRPr="00DF6C5E" w:rsidRDefault="00A563AC" w:rsidP="00DF6C5E">
      <w:pPr>
        <w:spacing w:after="0" w:line="240" w:lineRule="auto"/>
        <w:ind w:left="-567"/>
      </w:pPr>
      <w:r w:rsidRPr="00DF6C5E">
        <w:t>Tilmelding fungerer efter Først-til-mølle-princip.</w:t>
      </w:r>
    </w:p>
    <w:p w:rsidR="00DF6C5E" w:rsidRDefault="00DF6C5E" w:rsidP="00DF6C5E">
      <w:pPr>
        <w:spacing w:after="0" w:line="240" w:lineRule="auto"/>
        <w:ind w:left="-567"/>
      </w:pPr>
      <w:r w:rsidRPr="00DF6C5E">
        <w:t>Tilmelding er først gældende når holdgebyr og depositum er indbetalt. Når vi har modtaget holdgebyr og depositum, sender vi jer en bekræftelse på deltagelse</w:t>
      </w:r>
    </w:p>
    <w:p w:rsidR="00DF6C5E" w:rsidRPr="00603EAC" w:rsidRDefault="00DF6C5E" w:rsidP="00DF6C5E">
      <w:pPr>
        <w:spacing w:after="0" w:line="240" w:lineRule="auto"/>
        <w:ind w:left="-567"/>
        <w:rPr>
          <w:color w:val="4F81BD" w:themeColor="accent1"/>
        </w:rPr>
      </w:pPr>
    </w:p>
    <w:p w:rsidR="00DF6C5E" w:rsidRPr="00603EAC" w:rsidRDefault="00DF6C5E" w:rsidP="00DF6C5E">
      <w:pPr>
        <w:spacing w:after="0" w:line="240" w:lineRule="auto"/>
        <w:ind w:left="-567"/>
        <w:rPr>
          <w:b/>
          <w:color w:val="4F81BD" w:themeColor="accent1"/>
        </w:rPr>
      </w:pPr>
      <w:r w:rsidRPr="00603EAC">
        <w:rPr>
          <w:b/>
          <w:color w:val="4F81BD" w:themeColor="accent1"/>
        </w:rPr>
        <w:t>Hvad indeholder stævnet?</w:t>
      </w:r>
    </w:p>
    <w:p w:rsidR="00DF6C5E" w:rsidRDefault="00DF6C5E" w:rsidP="00DF6C5E">
      <w:pPr>
        <w:pStyle w:val="Listeafsnit"/>
        <w:numPr>
          <w:ilvl w:val="0"/>
          <w:numId w:val="1"/>
        </w:numPr>
        <w:spacing w:after="0" w:line="240" w:lineRule="auto"/>
      </w:pPr>
      <w:r>
        <w:t>Minimum 4 kampe til hvert hold</w:t>
      </w:r>
      <w:r w:rsidR="008531D8">
        <w:t>.</w:t>
      </w:r>
    </w:p>
    <w:p w:rsidR="00DF6C5E" w:rsidRDefault="00DF6C5E" w:rsidP="00DF6C5E">
      <w:pPr>
        <w:pStyle w:val="Listeafsnit"/>
        <w:numPr>
          <w:ilvl w:val="0"/>
          <w:numId w:val="1"/>
        </w:numPr>
        <w:spacing w:after="0" w:line="240" w:lineRule="auto"/>
      </w:pPr>
      <w:r>
        <w:t>Spilletid 2 x 20 minutter med 2 dommere</w:t>
      </w:r>
      <w:r w:rsidR="008531D8">
        <w:t>.</w:t>
      </w:r>
    </w:p>
    <w:p w:rsidR="00DF6C5E" w:rsidRDefault="00DF6C5E" w:rsidP="00DF6C5E">
      <w:pPr>
        <w:pStyle w:val="Listeafsnit"/>
        <w:numPr>
          <w:ilvl w:val="0"/>
          <w:numId w:val="1"/>
        </w:numPr>
        <w:spacing w:after="0" w:line="240" w:lineRule="auto"/>
      </w:pPr>
      <w:r>
        <w:t xml:space="preserve">Fest med lækker mad og dansemusik i Nymarkskolens </w:t>
      </w:r>
      <w:r w:rsidR="00300FAC">
        <w:t>hal, lørdag d. 5.9</w:t>
      </w:r>
      <w:r w:rsidR="00F713C2">
        <w:t>.</w:t>
      </w:r>
      <w:r>
        <w:t xml:space="preserve"> kl. 19</w:t>
      </w:r>
      <w:r w:rsidR="00F713C2">
        <w:t>.00</w:t>
      </w:r>
      <w:r>
        <w:t xml:space="preserve"> – 01</w:t>
      </w:r>
      <w:r w:rsidR="00F713C2">
        <w:t>.00</w:t>
      </w:r>
    </w:p>
    <w:p w:rsidR="00DF6C5E" w:rsidRDefault="00DF6C5E" w:rsidP="00DF6C5E">
      <w:pPr>
        <w:pStyle w:val="Listeafsnit"/>
        <w:numPr>
          <w:ilvl w:val="0"/>
          <w:numId w:val="1"/>
        </w:numPr>
        <w:spacing w:after="0" w:line="240" w:lineRule="auto"/>
      </w:pPr>
      <w:r>
        <w:t>Overnatning på Nymarkskolen, Svendborg</w:t>
      </w:r>
      <w:r w:rsidR="008531D8">
        <w:t>.</w:t>
      </w:r>
    </w:p>
    <w:p w:rsidR="00DF6C5E" w:rsidRDefault="00DF6C5E" w:rsidP="00DF6C5E">
      <w:pPr>
        <w:pStyle w:val="Listeafsnit"/>
        <w:numPr>
          <w:ilvl w:val="0"/>
          <w:numId w:val="1"/>
        </w:numPr>
        <w:spacing w:after="0" w:line="240" w:lineRule="auto"/>
      </w:pPr>
      <w:r>
        <w:t>Morgenmad på Nymarkskolen</w:t>
      </w:r>
      <w:r w:rsidR="008531D8">
        <w:t>.</w:t>
      </w:r>
    </w:p>
    <w:p w:rsidR="00DF6C5E" w:rsidRDefault="00DF6C5E" w:rsidP="00DF6C5E">
      <w:pPr>
        <w:pStyle w:val="Listeafsnit"/>
        <w:numPr>
          <w:ilvl w:val="0"/>
          <w:numId w:val="1"/>
        </w:numPr>
        <w:spacing w:after="0" w:line="240" w:lineRule="auto"/>
      </w:pPr>
      <w:r>
        <w:t>Spillesteder: 5 haller i og omkring Svendborg</w:t>
      </w:r>
      <w:r w:rsidR="008531D8">
        <w:t>.</w:t>
      </w:r>
    </w:p>
    <w:p w:rsidR="00DF6C5E" w:rsidRDefault="00DF6C5E" w:rsidP="00DF6C5E">
      <w:pPr>
        <w:pStyle w:val="Listeafsnit"/>
        <w:numPr>
          <w:ilvl w:val="0"/>
          <w:numId w:val="1"/>
        </w:numPr>
        <w:spacing w:after="0" w:line="240" w:lineRule="auto"/>
      </w:pPr>
      <w:r>
        <w:t>Al transport sørger holdene selv for. Hallerne ligger inden for 10 minutters kørsel af hinanden</w:t>
      </w:r>
      <w:r w:rsidR="008531D8">
        <w:t>.</w:t>
      </w:r>
    </w:p>
    <w:p w:rsidR="00DF6C5E" w:rsidRDefault="00DF6C5E" w:rsidP="00DF6C5E">
      <w:pPr>
        <w:spacing w:after="0" w:line="240" w:lineRule="auto"/>
      </w:pPr>
    </w:p>
    <w:p w:rsidR="00DF6C5E" w:rsidRDefault="00DF6C5E" w:rsidP="00DF6C5E">
      <w:pPr>
        <w:spacing w:after="0" w:line="240" w:lineRule="auto"/>
      </w:pPr>
    </w:p>
    <w:p w:rsidR="00DF6C5E" w:rsidRDefault="00DF6C5E" w:rsidP="00B13901">
      <w:pPr>
        <w:spacing w:after="0" w:line="240" w:lineRule="auto"/>
        <w:ind w:left="-567"/>
        <w:rPr>
          <w:b/>
          <w:color w:val="4F81BD" w:themeColor="accent1"/>
        </w:rPr>
      </w:pPr>
      <w:r w:rsidRPr="00DF6C5E">
        <w:rPr>
          <w:b/>
          <w:color w:val="4F81BD" w:themeColor="accent1"/>
        </w:rPr>
        <w:t>Priser</w:t>
      </w:r>
      <w:r>
        <w:rPr>
          <w:b/>
          <w:color w:val="4F81BD" w:themeColor="accent1"/>
        </w:rPr>
        <w:t>.</w:t>
      </w:r>
    </w:p>
    <w:p w:rsidR="00DF6C5E" w:rsidRDefault="00DF6C5E" w:rsidP="00B13901">
      <w:pPr>
        <w:spacing w:after="0" w:line="240" w:lineRule="auto"/>
        <w:ind w:hanging="567"/>
        <w:rPr>
          <w:b/>
        </w:rPr>
      </w:pPr>
      <w:r>
        <w:rPr>
          <w:b/>
        </w:rPr>
        <w:t>Depositum 1000,00 kr.</w:t>
      </w:r>
    </w:p>
    <w:p w:rsidR="00DF6C5E" w:rsidRDefault="00DF6C5E" w:rsidP="00B13901">
      <w:pPr>
        <w:spacing w:after="0" w:line="240" w:lineRule="auto"/>
        <w:ind w:left="-567"/>
      </w:pPr>
      <w:r>
        <w:t xml:space="preserve">Tilbagebetales </w:t>
      </w:r>
      <w:r w:rsidR="008531D8">
        <w:t xml:space="preserve">på den oplyste konto </w:t>
      </w:r>
      <w:r>
        <w:t>når klasselokalet er afleveret i opryddet og uskadet tilstand.</w:t>
      </w:r>
    </w:p>
    <w:p w:rsidR="00DF6C5E" w:rsidRDefault="00DF6C5E" w:rsidP="00DF6C5E">
      <w:pPr>
        <w:spacing w:after="0" w:line="240" w:lineRule="auto"/>
        <w:rPr>
          <w:b/>
        </w:rPr>
      </w:pPr>
    </w:p>
    <w:p w:rsidR="00DF6C5E" w:rsidRDefault="0029018D" w:rsidP="00B13901">
      <w:pPr>
        <w:spacing w:after="0" w:line="240" w:lineRule="auto"/>
        <w:ind w:hanging="567"/>
        <w:rPr>
          <w:b/>
        </w:rPr>
      </w:pPr>
      <w:r>
        <w:rPr>
          <w:b/>
        </w:rPr>
        <w:t>Holdgebyr 12</w:t>
      </w:r>
      <w:r w:rsidR="00DF6C5E">
        <w:rPr>
          <w:b/>
        </w:rPr>
        <w:t>95,00 kr.</w:t>
      </w:r>
    </w:p>
    <w:p w:rsidR="00DF6C5E" w:rsidRDefault="00DF6C5E" w:rsidP="00DF6C5E">
      <w:pPr>
        <w:spacing w:after="0" w:line="240" w:lineRule="auto"/>
      </w:pPr>
    </w:p>
    <w:p w:rsidR="00DF6C5E" w:rsidRPr="00676E13" w:rsidRDefault="00DF6C5E" w:rsidP="00DF6C5E">
      <w:pPr>
        <w:spacing w:after="0" w:line="240" w:lineRule="auto"/>
        <w:rPr>
          <w:b/>
        </w:rPr>
      </w:pPr>
      <w:r w:rsidRPr="00676E13">
        <w:rPr>
          <w:b/>
          <w:u w:val="single"/>
          <w:shd w:val="clear" w:color="auto" w:fill="FFFFFF" w:themeFill="background1"/>
        </w:rPr>
        <w:lastRenderedPageBreak/>
        <w:t>Depositum og holdgebyr</w:t>
      </w:r>
      <w:r w:rsidRPr="00676E13">
        <w:rPr>
          <w:b/>
        </w:rPr>
        <w:t xml:space="preserve"> skal indbetales samlet ved tilmelding af holdet. </w:t>
      </w:r>
      <w:r w:rsidR="00603EAC" w:rsidRPr="00676E13">
        <w:rPr>
          <w:b/>
        </w:rPr>
        <w:t>(Først ved indbetaling af depositum og holdgebyr er tilmelding gældende)</w:t>
      </w:r>
    </w:p>
    <w:p w:rsidR="00603EAC" w:rsidRDefault="00676E13" w:rsidP="00DF6C5E">
      <w:pPr>
        <w:spacing w:after="0" w:line="240" w:lineRule="auto"/>
      </w:pPr>
      <w:r>
        <w:t xml:space="preserve">Ved afbud efter </w:t>
      </w:r>
      <w:r w:rsidR="00340CFF">
        <w:t>d. 20.7.</w:t>
      </w:r>
      <w:bookmarkStart w:id="0" w:name="_GoBack"/>
      <w:bookmarkEnd w:id="0"/>
      <w:r>
        <w:t>2020</w:t>
      </w:r>
      <w:r w:rsidR="00603EAC">
        <w:t xml:space="preserve"> går depositum og holdgebyr tabt.</w:t>
      </w:r>
    </w:p>
    <w:p w:rsidR="00603EAC" w:rsidRDefault="00603EAC" w:rsidP="00DF6C5E">
      <w:pPr>
        <w:spacing w:after="0" w:line="240" w:lineRule="auto"/>
      </w:pPr>
    </w:p>
    <w:p w:rsidR="00603EAC" w:rsidRDefault="00603EAC" w:rsidP="00DF6C5E">
      <w:pPr>
        <w:spacing w:after="0" w:line="240" w:lineRule="auto"/>
        <w:rPr>
          <w:b/>
        </w:rPr>
      </w:pPr>
      <w:r>
        <w:rPr>
          <w:b/>
        </w:rPr>
        <w:t>Deltagergebyr.</w:t>
      </w:r>
    </w:p>
    <w:p w:rsidR="00603EAC" w:rsidRDefault="0029018D" w:rsidP="00603EAC">
      <w:pPr>
        <w:pStyle w:val="Listeafsnit"/>
        <w:numPr>
          <w:ilvl w:val="0"/>
          <w:numId w:val="2"/>
        </w:numPr>
        <w:spacing w:after="0" w:line="240" w:lineRule="auto"/>
      </w:pPr>
      <w:r>
        <w:t>440</w:t>
      </w:r>
      <w:r w:rsidR="00603EAC">
        <w:t xml:space="preserve"> kr. for en overnatning, lør</w:t>
      </w:r>
      <w:r w:rsidR="008531D8">
        <w:t>dag</w:t>
      </w:r>
      <w:r w:rsidR="00603EAC">
        <w:t>-søn</w:t>
      </w:r>
      <w:r w:rsidR="008531D8">
        <w:t>dag</w:t>
      </w:r>
      <w:r w:rsidR="00603EAC">
        <w:t>, fest lørdag aften og morgenmad søndag</w:t>
      </w:r>
    </w:p>
    <w:p w:rsidR="00603EAC" w:rsidRDefault="0029018D" w:rsidP="00603EAC">
      <w:pPr>
        <w:pStyle w:val="Listeafsnit"/>
        <w:numPr>
          <w:ilvl w:val="0"/>
          <w:numId w:val="2"/>
        </w:numPr>
        <w:spacing w:after="0" w:line="240" w:lineRule="auto"/>
      </w:pPr>
      <w:r>
        <w:t>500</w:t>
      </w:r>
      <w:r w:rsidR="00603EAC">
        <w:t xml:space="preserve"> kr. for 2 overnatninger, fredag-lørdag og lørdag-søndag, fest lørdag aften og morgenmad lørdag og søndag.</w:t>
      </w:r>
    </w:p>
    <w:p w:rsidR="00603EAC" w:rsidRDefault="00603EAC" w:rsidP="00603EAC">
      <w:pPr>
        <w:spacing w:after="0" w:line="240" w:lineRule="auto"/>
      </w:pPr>
    </w:p>
    <w:p w:rsidR="00603EAC" w:rsidRPr="00603EAC" w:rsidRDefault="00603EAC" w:rsidP="00603EAC">
      <w:pPr>
        <w:shd w:val="clear" w:color="auto" w:fill="C6D9F1" w:themeFill="text2" w:themeFillTint="33"/>
        <w:spacing w:after="0" w:line="240" w:lineRule="auto"/>
      </w:pPr>
      <w:r>
        <w:t>Deltagergebyret indbetales i forbindelse med deltagerti</w:t>
      </w:r>
      <w:r w:rsidR="00EF1CF8">
        <w:t xml:space="preserve">lmelding </w:t>
      </w:r>
      <w:r w:rsidR="00676E13">
        <w:t xml:space="preserve">senest d. </w:t>
      </w:r>
      <w:r w:rsidR="00300FAC">
        <w:t>20.7.</w:t>
      </w:r>
      <w:r w:rsidR="00676E13">
        <w:t>2020</w:t>
      </w:r>
      <w:r w:rsidR="00EF1CF8">
        <w:t>.</w:t>
      </w:r>
    </w:p>
    <w:p w:rsidR="00DF6C5E" w:rsidRDefault="00DF6C5E" w:rsidP="00DF6C5E">
      <w:pPr>
        <w:spacing w:after="0" w:line="240" w:lineRule="auto"/>
        <w:rPr>
          <w:b/>
        </w:rPr>
      </w:pPr>
    </w:p>
    <w:p w:rsidR="00603EAC" w:rsidRDefault="00603EAC" w:rsidP="00DF6C5E">
      <w:pPr>
        <w:spacing w:after="0" w:line="240" w:lineRule="auto"/>
        <w:rPr>
          <w:b/>
        </w:rPr>
      </w:pPr>
      <w:r>
        <w:rPr>
          <w:b/>
        </w:rPr>
        <w:t>Tilmelding foregår ved at fremsende mail til</w:t>
      </w:r>
      <w:r w:rsidR="00C55ED9">
        <w:rPr>
          <w:b/>
        </w:rPr>
        <w:t>:</w:t>
      </w:r>
    </w:p>
    <w:p w:rsidR="00603EAC" w:rsidRDefault="009E2D72" w:rsidP="00DF6C5E">
      <w:pPr>
        <w:spacing w:after="0" w:line="240" w:lineRule="auto"/>
        <w:rPr>
          <w:b/>
          <w:color w:val="4F81BD" w:themeColor="accent1"/>
          <w:sz w:val="28"/>
          <w:szCs w:val="28"/>
        </w:rPr>
      </w:pPr>
      <w:hyperlink r:id="rId8" w:history="1">
        <w:r w:rsidR="00B13901" w:rsidRPr="005E4A8F">
          <w:rPr>
            <w:rStyle w:val="Hyperlink"/>
            <w:b/>
            <w:sz w:val="28"/>
            <w:szCs w:val="28"/>
          </w:rPr>
          <w:t>svendborghkserie1og2dm@hotmail.com</w:t>
        </w:r>
      </w:hyperlink>
    </w:p>
    <w:p w:rsidR="008531D8" w:rsidRPr="008531D8" w:rsidRDefault="008531D8" w:rsidP="00DF6C5E">
      <w:pPr>
        <w:spacing w:after="0" w:line="240" w:lineRule="auto"/>
        <w:rPr>
          <w:sz w:val="24"/>
          <w:szCs w:val="24"/>
        </w:rPr>
      </w:pPr>
      <w:r w:rsidRPr="008531D8">
        <w:rPr>
          <w:sz w:val="24"/>
          <w:szCs w:val="24"/>
        </w:rPr>
        <w:t>Angiv venligst</w:t>
      </w:r>
      <w:r w:rsidR="0029018D">
        <w:rPr>
          <w:sz w:val="24"/>
          <w:szCs w:val="24"/>
        </w:rPr>
        <w:t>:</w:t>
      </w:r>
      <w:r w:rsidRPr="008531D8">
        <w:rPr>
          <w:sz w:val="24"/>
          <w:szCs w:val="24"/>
        </w:rPr>
        <w:t xml:space="preserve"> </w:t>
      </w:r>
      <w:r>
        <w:rPr>
          <w:sz w:val="24"/>
          <w:szCs w:val="24"/>
        </w:rPr>
        <w:t>klubnavn, Serie 1 eller 2, køn, kontaktperson med tlf</w:t>
      </w:r>
      <w:r w:rsidR="00EF1CF8">
        <w:rPr>
          <w:sz w:val="24"/>
          <w:szCs w:val="24"/>
        </w:rPr>
        <w:t>.nr.</w:t>
      </w:r>
      <w:r>
        <w:rPr>
          <w:sz w:val="24"/>
          <w:szCs w:val="24"/>
        </w:rPr>
        <w:t xml:space="preserve"> og mail</w:t>
      </w:r>
      <w:r w:rsidR="00EF1CF8">
        <w:rPr>
          <w:sz w:val="24"/>
          <w:szCs w:val="24"/>
        </w:rPr>
        <w:t>adr.</w:t>
      </w:r>
      <w:r>
        <w:rPr>
          <w:sz w:val="24"/>
          <w:szCs w:val="24"/>
        </w:rPr>
        <w:t xml:space="preserve">, trøjefarve og kontoen </w:t>
      </w:r>
      <w:r w:rsidRPr="008531D8">
        <w:rPr>
          <w:sz w:val="24"/>
          <w:szCs w:val="24"/>
        </w:rPr>
        <w:t xml:space="preserve">depositummet </w:t>
      </w:r>
      <w:r>
        <w:rPr>
          <w:sz w:val="24"/>
          <w:szCs w:val="24"/>
        </w:rPr>
        <w:t xml:space="preserve">skal </w:t>
      </w:r>
      <w:r w:rsidRPr="008531D8">
        <w:rPr>
          <w:sz w:val="24"/>
          <w:szCs w:val="24"/>
        </w:rPr>
        <w:t>t</w:t>
      </w:r>
      <w:r>
        <w:rPr>
          <w:sz w:val="24"/>
          <w:szCs w:val="24"/>
        </w:rPr>
        <w:t>ilbageføres</w:t>
      </w:r>
      <w:r w:rsidRPr="008531D8">
        <w:rPr>
          <w:sz w:val="24"/>
          <w:szCs w:val="24"/>
        </w:rPr>
        <w:t xml:space="preserve"> til</w:t>
      </w:r>
      <w:r>
        <w:rPr>
          <w:sz w:val="24"/>
          <w:szCs w:val="24"/>
        </w:rPr>
        <w:t>.</w:t>
      </w:r>
    </w:p>
    <w:p w:rsidR="00B13901" w:rsidRDefault="00B13901" w:rsidP="00DF6C5E">
      <w:pPr>
        <w:spacing w:after="0" w:line="240" w:lineRule="auto"/>
        <w:rPr>
          <w:b/>
          <w:color w:val="4F81BD" w:themeColor="accent1"/>
          <w:sz w:val="28"/>
          <w:szCs w:val="28"/>
        </w:rPr>
      </w:pPr>
    </w:p>
    <w:p w:rsidR="00B13901" w:rsidRPr="00B13901" w:rsidRDefault="00B13901" w:rsidP="00DF6C5E">
      <w:pPr>
        <w:spacing w:after="0" w:line="240" w:lineRule="auto"/>
        <w:rPr>
          <w:sz w:val="24"/>
          <w:szCs w:val="24"/>
        </w:rPr>
      </w:pPr>
      <w:r w:rsidRPr="00B13901">
        <w:rPr>
          <w:sz w:val="24"/>
          <w:szCs w:val="24"/>
        </w:rPr>
        <w:t>Alle indbetalinger skal ske til følgende konto:</w:t>
      </w:r>
    </w:p>
    <w:p w:rsidR="00B13901" w:rsidRPr="00B13901" w:rsidRDefault="00B13901" w:rsidP="00DF6C5E">
      <w:pPr>
        <w:spacing w:after="0" w:line="240" w:lineRule="auto"/>
        <w:rPr>
          <w:sz w:val="24"/>
          <w:szCs w:val="24"/>
        </w:rPr>
      </w:pPr>
      <w:r w:rsidRPr="00B13901">
        <w:rPr>
          <w:sz w:val="24"/>
          <w:szCs w:val="24"/>
        </w:rPr>
        <w:t xml:space="preserve">Reg.nr: </w:t>
      </w:r>
      <w:proofErr w:type="gramStart"/>
      <w:r w:rsidRPr="00B13901">
        <w:rPr>
          <w:sz w:val="24"/>
          <w:szCs w:val="24"/>
        </w:rPr>
        <w:t xml:space="preserve">2680                </w:t>
      </w:r>
      <w:proofErr w:type="spellStart"/>
      <w:r w:rsidRPr="00B13901">
        <w:rPr>
          <w:sz w:val="24"/>
          <w:szCs w:val="24"/>
        </w:rPr>
        <w:t>Kontonr</w:t>
      </w:r>
      <w:proofErr w:type="spellEnd"/>
      <w:proofErr w:type="gramEnd"/>
      <w:r w:rsidRPr="00B13901">
        <w:rPr>
          <w:sz w:val="24"/>
          <w:szCs w:val="24"/>
        </w:rPr>
        <w:t>: 756 013 2128</w:t>
      </w:r>
    </w:p>
    <w:p w:rsidR="00603EAC" w:rsidRDefault="00B13901" w:rsidP="00DF6C5E">
      <w:pPr>
        <w:spacing w:after="0" w:line="240" w:lineRule="auto"/>
        <w:rPr>
          <w:b/>
        </w:rPr>
      </w:pPr>
      <w:r>
        <w:rPr>
          <w:b/>
        </w:rPr>
        <w:t>Husk at angive klub og dame/herrehold.</w:t>
      </w:r>
    </w:p>
    <w:p w:rsidR="00B13901" w:rsidRDefault="00B13901" w:rsidP="00DF6C5E">
      <w:pPr>
        <w:spacing w:after="0" w:line="240" w:lineRule="auto"/>
        <w:rPr>
          <w:b/>
        </w:rPr>
      </w:pPr>
    </w:p>
    <w:p w:rsidR="00B13901" w:rsidRPr="00B13901" w:rsidRDefault="00B13901" w:rsidP="00DF6C5E">
      <w:pPr>
        <w:spacing w:after="0" w:line="240" w:lineRule="auto"/>
      </w:pPr>
      <w:r w:rsidRPr="00B13901">
        <w:t>Vi ser frem til et fremragende stævne</w:t>
      </w:r>
    </w:p>
    <w:p w:rsidR="00B13901" w:rsidRPr="00B13901" w:rsidRDefault="00B13901" w:rsidP="00DF6C5E">
      <w:pPr>
        <w:spacing w:after="0" w:line="240" w:lineRule="auto"/>
      </w:pPr>
      <w:r w:rsidRPr="00B13901">
        <w:t>Med sportslig hilsen</w:t>
      </w:r>
    </w:p>
    <w:p w:rsidR="00B13901" w:rsidRPr="00B13901" w:rsidRDefault="00B13901" w:rsidP="00DF6C5E">
      <w:pPr>
        <w:spacing w:after="0" w:line="240" w:lineRule="auto"/>
      </w:pPr>
      <w:r w:rsidRPr="00B13901">
        <w:t>Svendborg HK</w:t>
      </w:r>
    </w:p>
    <w:p w:rsidR="008531D8" w:rsidRDefault="008531D8" w:rsidP="00DF6C5E">
      <w:pPr>
        <w:spacing w:after="0" w:line="240" w:lineRule="auto"/>
      </w:pPr>
    </w:p>
    <w:p w:rsidR="00B13901" w:rsidRPr="00B13901" w:rsidRDefault="00B13901" w:rsidP="00DF6C5E">
      <w:pPr>
        <w:spacing w:after="0" w:line="240" w:lineRule="auto"/>
      </w:pPr>
      <w:r w:rsidRPr="00B13901">
        <w:t>Kontaktperson, Jørgen Dalgaard</w:t>
      </w:r>
    </w:p>
    <w:p w:rsidR="008531D8" w:rsidRPr="00A563AC" w:rsidRDefault="00B13901" w:rsidP="008531D8">
      <w:pPr>
        <w:spacing w:after="0" w:line="240" w:lineRule="auto"/>
      </w:pPr>
      <w:r w:rsidRPr="00B13901">
        <w:t>Tlf: 40 58 68 44, og ovenstående mail</w:t>
      </w:r>
    </w:p>
    <w:sectPr w:rsidR="008531D8" w:rsidRPr="00A563AC" w:rsidSect="00C55ED9">
      <w:type w:val="continuous"/>
      <w:pgSz w:w="11906" w:h="16838"/>
      <w:pgMar w:top="573" w:right="566" w:bottom="709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85C"/>
    <w:multiLevelType w:val="hybridMultilevel"/>
    <w:tmpl w:val="B91268D2"/>
    <w:lvl w:ilvl="0" w:tplc="040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60D10436"/>
    <w:multiLevelType w:val="hybridMultilevel"/>
    <w:tmpl w:val="7996EF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2A"/>
    <w:rsid w:val="000F6092"/>
    <w:rsid w:val="0029018D"/>
    <w:rsid w:val="00300FAC"/>
    <w:rsid w:val="00340CFF"/>
    <w:rsid w:val="00603EAC"/>
    <w:rsid w:val="00676E13"/>
    <w:rsid w:val="006E752A"/>
    <w:rsid w:val="008531D8"/>
    <w:rsid w:val="009E2D72"/>
    <w:rsid w:val="00A563AC"/>
    <w:rsid w:val="00B13901"/>
    <w:rsid w:val="00C55ED9"/>
    <w:rsid w:val="00DF6C5E"/>
    <w:rsid w:val="00E76885"/>
    <w:rsid w:val="00EF1CF8"/>
    <w:rsid w:val="00F7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E7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E75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E7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752A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6E75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E75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E7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DF6C5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139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E7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E75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E7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752A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6E75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E75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E7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DF6C5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13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ndborghkserie1og2dm@hotmail.com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Dalgaard</dc:creator>
  <cp:lastModifiedBy>Dalgaard</cp:lastModifiedBy>
  <cp:revision>4</cp:revision>
  <cp:lastPrinted>2017-12-26T11:03:00Z</cp:lastPrinted>
  <dcterms:created xsi:type="dcterms:W3CDTF">2020-04-02T13:41:00Z</dcterms:created>
  <dcterms:modified xsi:type="dcterms:W3CDTF">2020-04-13T07:11:00Z</dcterms:modified>
</cp:coreProperties>
</file>